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4309F9" w:rsidRDefault="00BD3ECC" w:rsidP="004309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4309F9" w:rsidRPr="004309F9">
        <w:rPr>
          <w:color w:val="000000"/>
          <w:shd w:val="clear" w:color="auto" w:fill="F6F6F6"/>
        </w:rPr>
        <w:t>21.12.2017 г. №1851</w:t>
      </w:r>
      <w:r w:rsidR="004309F9">
        <w:rPr>
          <w:sz w:val="28"/>
          <w:szCs w:val="28"/>
        </w:rPr>
        <w:t xml:space="preserve">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77643"/>
    <w:rsid w:val="003D266D"/>
    <w:rsid w:val="004309F9"/>
    <w:rsid w:val="004666D1"/>
    <w:rsid w:val="004A43FF"/>
    <w:rsid w:val="005479D2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ВЕНЕРЧИК</cp:lastModifiedBy>
  <cp:revision>9</cp:revision>
  <cp:lastPrinted>2018-11-26T11:42:00Z</cp:lastPrinted>
  <dcterms:created xsi:type="dcterms:W3CDTF">2018-11-26T11:37:00Z</dcterms:created>
  <dcterms:modified xsi:type="dcterms:W3CDTF">2018-12-03T09:27:00Z</dcterms:modified>
</cp:coreProperties>
</file>